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5" w:rsidRPr="00A60B15" w:rsidRDefault="00537556" w:rsidP="00A6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075855">
        <w:rPr>
          <w:rFonts w:ascii="Times New Roman" w:hAnsi="Times New Roman" w:cs="Times New Roman"/>
          <w:b/>
          <w:sz w:val="24"/>
          <w:szCs w:val="24"/>
        </w:rPr>
        <w:t>009</w:t>
      </w:r>
      <w:r w:rsidR="00C54521">
        <w:rPr>
          <w:rFonts w:ascii="Times New Roman" w:hAnsi="Times New Roman" w:cs="Times New Roman"/>
          <w:b/>
          <w:sz w:val="24"/>
          <w:szCs w:val="24"/>
        </w:rPr>
        <w:t>/2016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/FUNCARTE, DE </w:t>
      </w:r>
      <w:r w:rsidR="00075855">
        <w:rPr>
          <w:rFonts w:ascii="Times New Roman" w:hAnsi="Times New Roman" w:cs="Times New Roman"/>
          <w:b/>
          <w:sz w:val="24"/>
          <w:szCs w:val="24"/>
        </w:rPr>
        <w:t>08</w:t>
      </w:r>
      <w:r w:rsidR="002207A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75855">
        <w:rPr>
          <w:rFonts w:ascii="Times New Roman" w:hAnsi="Times New Roman" w:cs="Times New Roman"/>
          <w:b/>
          <w:sz w:val="24"/>
          <w:szCs w:val="24"/>
        </w:rPr>
        <w:t>JANEIRO DE 2016</w:t>
      </w:r>
      <w:r w:rsidR="004A7952">
        <w:rPr>
          <w:rFonts w:ascii="Times New Roman" w:hAnsi="Times New Roman" w:cs="Times New Roman"/>
          <w:b/>
          <w:sz w:val="24"/>
          <w:szCs w:val="24"/>
        </w:rPr>
        <w:t>.</w:t>
      </w:r>
    </w:p>
    <w:p w:rsidR="00A60B15" w:rsidRPr="00A60B15" w:rsidRDefault="00A60B15" w:rsidP="00A6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855" w:rsidRPr="00F673A7" w:rsidRDefault="00075855" w:rsidP="00075855">
      <w:pPr>
        <w:jc w:val="both"/>
        <w:rPr>
          <w:rFonts w:ascii="Times New Roman" w:hAnsi="Times New Roman"/>
          <w:sz w:val="24"/>
          <w:szCs w:val="24"/>
        </w:rPr>
      </w:pPr>
      <w:r w:rsidRPr="00F673A7">
        <w:rPr>
          <w:rFonts w:ascii="Times New Roman" w:hAnsi="Times New Roman"/>
          <w:sz w:val="24"/>
          <w:szCs w:val="24"/>
        </w:rPr>
        <w:t>O Presidente da Fundação Cultural Capitania das Artes – FUNCARTE, no uso de suas atribuições legais e tendo em vista o disposto no art. 43 da Lei complementar nº. 141, de 28 de agosto de 2014,</w:t>
      </w:r>
    </w:p>
    <w:p w:rsidR="00075855" w:rsidRPr="00075855" w:rsidRDefault="00075855" w:rsidP="00075855">
      <w:pPr>
        <w:jc w:val="both"/>
        <w:rPr>
          <w:rFonts w:ascii="Times New Roman" w:hAnsi="Times New Roman"/>
          <w:b/>
          <w:sz w:val="24"/>
          <w:szCs w:val="24"/>
        </w:rPr>
      </w:pPr>
      <w:r w:rsidRPr="00075855">
        <w:rPr>
          <w:rFonts w:ascii="Times New Roman" w:hAnsi="Times New Roman"/>
          <w:b/>
          <w:sz w:val="24"/>
          <w:szCs w:val="24"/>
        </w:rPr>
        <w:t>RESOLVE:</w:t>
      </w:r>
    </w:p>
    <w:p w:rsidR="00255BD7" w:rsidRPr="00A0193A" w:rsidRDefault="00A60B15" w:rsidP="00A0193A">
      <w:pPr>
        <w:jc w:val="both"/>
        <w:rPr>
          <w:rFonts w:ascii="Times New Roman" w:hAnsi="Times New Roman"/>
          <w:sz w:val="24"/>
          <w:szCs w:val="24"/>
        </w:rPr>
      </w:pPr>
      <w:r w:rsidRPr="003A38B5">
        <w:rPr>
          <w:rFonts w:ascii="Times New Roman" w:hAnsi="Times New Roman" w:cs="Times New Roman"/>
          <w:b/>
          <w:sz w:val="24"/>
          <w:szCs w:val="24"/>
        </w:rPr>
        <w:t>Art.1º</w:t>
      </w:r>
      <w:r w:rsidRPr="003A38B5">
        <w:rPr>
          <w:rFonts w:ascii="Times New Roman" w:hAnsi="Times New Roman" w:cs="Times New Roman"/>
          <w:sz w:val="24"/>
          <w:szCs w:val="24"/>
        </w:rPr>
        <w:t xml:space="preserve"> Em conformida</w:t>
      </w:r>
      <w:r w:rsidR="00537556" w:rsidRPr="003A38B5">
        <w:rPr>
          <w:rFonts w:ascii="Times New Roman" w:hAnsi="Times New Roman" w:cs="Times New Roman"/>
          <w:sz w:val="24"/>
          <w:szCs w:val="24"/>
        </w:rPr>
        <w:t xml:space="preserve">de com o que estabelece </w:t>
      </w:r>
      <w:r w:rsidR="00075855">
        <w:rPr>
          <w:rFonts w:ascii="Times New Roman" w:hAnsi="Times New Roman" w:cs="Times New Roman"/>
          <w:sz w:val="24"/>
          <w:szCs w:val="24"/>
        </w:rPr>
        <w:t>a redação dada pela portaria 002/2016</w:t>
      </w:r>
      <w:r w:rsidR="00075855" w:rsidRPr="00F673A7">
        <w:rPr>
          <w:rFonts w:ascii="Times New Roman" w:hAnsi="Times New Roman"/>
          <w:sz w:val="24"/>
          <w:szCs w:val="24"/>
        </w:rPr>
        <w:t>-GP/FUNCARTE DE 05</w:t>
      </w:r>
      <w:r w:rsidR="00075855">
        <w:rPr>
          <w:rFonts w:ascii="Times New Roman" w:hAnsi="Times New Roman"/>
          <w:sz w:val="24"/>
          <w:szCs w:val="24"/>
        </w:rPr>
        <w:t xml:space="preserve"> DE JANEIRO DE 2016</w:t>
      </w:r>
      <w:r w:rsidR="00C54521">
        <w:rPr>
          <w:rFonts w:ascii="Times New Roman" w:hAnsi="Times New Roman"/>
          <w:sz w:val="24"/>
          <w:szCs w:val="24"/>
        </w:rPr>
        <w:t>,</w:t>
      </w:r>
      <w:r w:rsidR="00075855">
        <w:rPr>
          <w:rFonts w:ascii="Times New Roman" w:hAnsi="Times New Roman"/>
          <w:sz w:val="24"/>
          <w:szCs w:val="24"/>
        </w:rPr>
        <w:t xml:space="preserve"> que visam estabelecer, respectivamente, </w:t>
      </w:r>
      <w:r w:rsidR="00075855">
        <w:rPr>
          <w:rFonts w:ascii="Times New Roman" w:hAnsi="Times New Roman"/>
          <w:sz w:val="24"/>
          <w:szCs w:val="24"/>
        </w:rPr>
        <w:t xml:space="preserve">a </w:t>
      </w:r>
      <w:r w:rsidR="00075855" w:rsidRPr="00F673A7">
        <w:rPr>
          <w:rFonts w:ascii="Times New Roman" w:hAnsi="Times New Roman"/>
          <w:sz w:val="24"/>
          <w:szCs w:val="24"/>
        </w:rPr>
        <w:t xml:space="preserve">“CHAMADA PÚBLICA </w:t>
      </w:r>
      <w:r w:rsidR="00075855">
        <w:rPr>
          <w:rFonts w:ascii="Times New Roman" w:hAnsi="Times New Roman"/>
          <w:sz w:val="24"/>
          <w:szCs w:val="24"/>
        </w:rPr>
        <w:t>Nº 003/2016, destinada ao</w:t>
      </w:r>
      <w:r w:rsidR="00075855" w:rsidRPr="00F673A7">
        <w:rPr>
          <w:rFonts w:ascii="Times New Roman" w:hAnsi="Times New Roman"/>
          <w:sz w:val="24"/>
          <w:szCs w:val="24"/>
        </w:rPr>
        <w:t xml:space="preserve"> </w:t>
      </w:r>
      <w:r w:rsidR="00075855" w:rsidRPr="00F673A7">
        <w:rPr>
          <w:rFonts w:ascii="Times New Roman" w:hAnsi="Times New Roman"/>
          <w:b/>
          <w:sz w:val="24"/>
          <w:szCs w:val="24"/>
        </w:rPr>
        <w:t xml:space="preserve">CREDENCIAMENTO E SELEÇÃO DE ATRAÇÕES MUSICAIS, (INTÉRPRETES E GRUPOS) </w:t>
      </w:r>
      <w:r w:rsidR="00075855" w:rsidRPr="00F673A7">
        <w:rPr>
          <w:rFonts w:ascii="Times New Roman" w:eastAsia="Times New Roman" w:hAnsi="Times New Roman"/>
          <w:b/>
          <w:sz w:val="24"/>
          <w:szCs w:val="24"/>
          <w:lang w:eastAsia="pt-BR"/>
        </w:rPr>
        <w:t>PARA COMPOSIÇÃO DA PROGRAMAÇÃO DO CARNAVAL MULTICULTURAL 2016</w:t>
      </w:r>
      <w:r w:rsidR="00075855">
        <w:rPr>
          <w:rFonts w:ascii="Times New Roman" w:hAnsi="Times New Roman"/>
          <w:sz w:val="24"/>
          <w:szCs w:val="24"/>
        </w:rPr>
        <w:t xml:space="preserve">, </w:t>
      </w:r>
      <w:r w:rsidR="00255BD7">
        <w:rPr>
          <w:rFonts w:ascii="Times New Roman" w:hAnsi="Times New Roman" w:cs="Times New Roman"/>
          <w:sz w:val="24"/>
          <w:szCs w:val="24"/>
        </w:rPr>
        <w:t xml:space="preserve">, vem por meio desta retificar </w:t>
      </w:r>
      <w:r w:rsidR="00075855">
        <w:rPr>
          <w:rFonts w:ascii="Times New Roman" w:hAnsi="Times New Roman" w:cs="Times New Roman"/>
          <w:sz w:val="24"/>
          <w:szCs w:val="24"/>
        </w:rPr>
        <w:t>informações referentes à documentação jurídica exigida para participação do certame</w:t>
      </w:r>
      <w:r w:rsidR="00A0193A">
        <w:rPr>
          <w:rFonts w:ascii="Times New Roman" w:hAnsi="Times New Roman" w:cs="Times New Roman"/>
          <w:sz w:val="24"/>
          <w:szCs w:val="24"/>
        </w:rPr>
        <w:t xml:space="preserve">, tendo sido </w:t>
      </w:r>
      <w:r w:rsidR="00C54521">
        <w:rPr>
          <w:rFonts w:ascii="Times New Roman" w:hAnsi="Times New Roman" w:cs="Times New Roman"/>
          <w:sz w:val="24"/>
          <w:szCs w:val="24"/>
        </w:rPr>
        <w:t>a chamada publicada</w:t>
      </w:r>
      <w:r w:rsidR="002207A5" w:rsidRPr="003A38B5">
        <w:rPr>
          <w:rFonts w:ascii="Times New Roman" w:hAnsi="Times New Roman" w:cs="Times New Roman"/>
          <w:sz w:val="24"/>
          <w:szCs w:val="24"/>
        </w:rPr>
        <w:t xml:space="preserve"> no Diário Oficial do Município </w:t>
      </w:r>
      <w:r w:rsidR="003840FA" w:rsidRPr="003A38B5">
        <w:rPr>
          <w:rFonts w:ascii="Times New Roman" w:hAnsi="Times New Roman" w:cs="Times New Roman"/>
          <w:sz w:val="24"/>
          <w:szCs w:val="24"/>
        </w:rPr>
        <w:t xml:space="preserve">no </w:t>
      </w:r>
      <w:r w:rsidR="000B0007">
        <w:rPr>
          <w:rFonts w:ascii="Times New Roman" w:hAnsi="Times New Roman" w:cs="Times New Roman"/>
          <w:sz w:val="24"/>
          <w:szCs w:val="24"/>
        </w:rPr>
        <w:t xml:space="preserve">dia </w:t>
      </w:r>
      <w:r w:rsidR="00A0193A">
        <w:rPr>
          <w:rFonts w:ascii="Times New Roman" w:hAnsi="Times New Roman" w:cs="Times New Roman"/>
          <w:sz w:val="24"/>
          <w:szCs w:val="24"/>
        </w:rPr>
        <w:t>07</w:t>
      </w:r>
      <w:r w:rsidR="00255BD7">
        <w:rPr>
          <w:rFonts w:ascii="Times New Roman" w:hAnsi="Times New Roman" w:cs="Times New Roman"/>
          <w:sz w:val="24"/>
          <w:szCs w:val="24"/>
        </w:rPr>
        <w:t xml:space="preserve"> de </w:t>
      </w:r>
      <w:r w:rsidR="00A0193A">
        <w:rPr>
          <w:rFonts w:ascii="Times New Roman" w:hAnsi="Times New Roman" w:cs="Times New Roman"/>
          <w:sz w:val="24"/>
          <w:szCs w:val="24"/>
        </w:rPr>
        <w:t>janeiro</w:t>
      </w:r>
      <w:r w:rsidR="00255BD7">
        <w:rPr>
          <w:rFonts w:ascii="Times New Roman" w:hAnsi="Times New Roman" w:cs="Times New Roman"/>
          <w:sz w:val="24"/>
          <w:szCs w:val="24"/>
        </w:rPr>
        <w:t xml:space="preserve"> </w:t>
      </w:r>
      <w:r w:rsidR="00A0193A">
        <w:rPr>
          <w:rFonts w:ascii="Times New Roman" w:hAnsi="Times New Roman" w:cs="Times New Roman"/>
          <w:sz w:val="24"/>
          <w:szCs w:val="24"/>
        </w:rPr>
        <w:t>de 2016</w:t>
      </w:r>
      <w:r w:rsidR="002207A5" w:rsidRPr="003A38B5">
        <w:rPr>
          <w:rFonts w:ascii="Times New Roman" w:hAnsi="Times New Roman" w:cs="Times New Roman"/>
          <w:sz w:val="24"/>
          <w:szCs w:val="24"/>
        </w:rPr>
        <w:t xml:space="preserve">, </w:t>
      </w:r>
      <w:r w:rsidR="00255BD7">
        <w:rPr>
          <w:rFonts w:ascii="Times New Roman" w:hAnsi="Times New Roman" w:cs="Times New Roman"/>
          <w:sz w:val="24"/>
          <w:szCs w:val="24"/>
        </w:rPr>
        <w:t>nos termos que seguem:</w:t>
      </w:r>
    </w:p>
    <w:p w:rsidR="00255BD7" w:rsidRDefault="00255BD7" w:rsidP="003A38B5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lê-se</w:t>
      </w:r>
      <w:r w:rsidR="002274C1">
        <w:rPr>
          <w:rFonts w:ascii="Times New Roman" w:hAnsi="Times New Roman" w:cs="Times New Roman"/>
          <w:sz w:val="24"/>
          <w:szCs w:val="24"/>
        </w:rPr>
        <w:t xml:space="preserve">, na </w:t>
      </w:r>
      <w:r w:rsidR="002274C1">
        <w:rPr>
          <w:rFonts w:ascii="Times New Roman" w:hAnsi="Times New Roman" w:cs="Times New Roman"/>
          <w:sz w:val="24"/>
          <w:szCs w:val="24"/>
        </w:rPr>
        <w:t>portaria 002/2016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3F72" w:rsidRDefault="00363F72" w:rsidP="00363F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 w:cs="Times New Roman"/>
          <w:b/>
          <w:sz w:val="24"/>
          <w:szCs w:val="24"/>
        </w:rPr>
        <w:t xml:space="preserve">    1.9</w:t>
      </w:r>
      <w:r w:rsidRPr="00363F72">
        <w:rPr>
          <w:rFonts w:ascii="Times New Roman" w:hAnsi="Times New Roman" w:cs="Times New Roman"/>
          <w:sz w:val="24"/>
          <w:szCs w:val="24"/>
        </w:rPr>
        <w:t xml:space="preserve"> </w:t>
      </w:r>
      <w:r w:rsidR="00A0193A" w:rsidRPr="00363F72">
        <w:rPr>
          <w:rFonts w:ascii="Times New Roman" w:hAnsi="Times New Roman" w:cs="Times New Roman"/>
          <w:sz w:val="24"/>
          <w:szCs w:val="24"/>
        </w:rPr>
        <w:t>“</w:t>
      </w:r>
      <w:r w:rsidR="002274C1" w:rsidRPr="00363F72">
        <w:rPr>
          <w:rFonts w:ascii="Times New Roman" w:hAnsi="Times New Roman"/>
          <w:sz w:val="24"/>
          <w:szCs w:val="24"/>
        </w:rPr>
        <w:t>O processo de Credenciamento se desenvolverá da forma abaixo descrita:</w:t>
      </w:r>
      <w:r w:rsidRPr="00363F72">
        <w:rPr>
          <w:rFonts w:ascii="Times New Roman" w:hAnsi="Times New Roman"/>
          <w:sz w:val="24"/>
          <w:szCs w:val="24"/>
        </w:rPr>
        <w:t xml:space="preserve"> </w:t>
      </w:r>
    </w:p>
    <w:p w:rsidR="002274C1" w:rsidRPr="00363F72" w:rsidRDefault="00363F72" w:rsidP="00363F72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 xml:space="preserve">Inscrição: </w:t>
      </w:r>
      <w:r w:rsidR="002274C1" w:rsidRPr="00363F72">
        <w:rPr>
          <w:rFonts w:ascii="Times New Roman" w:hAnsi="Times New Roman"/>
          <w:sz w:val="24"/>
          <w:szCs w:val="24"/>
        </w:rPr>
        <w:t xml:space="preserve"> </w:t>
      </w:r>
    </w:p>
    <w:p w:rsidR="002274C1" w:rsidRDefault="002274C1" w:rsidP="002274C1">
      <w:pPr>
        <w:pStyle w:val="PargrafodaLista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Habilitação jurídica e Classificação;</w:t>
      </w:r>
      <w:r>
        <w:rPr>
          <w:rFonts w:ascii="Times New Roman" w:hAnsi="Times New Roman"/>
          <w:sz w:val="24"/>
          <w:szCs w:val="24"/>
        </w:rPr>
        <w:t xml:space="preserve"> compre</w:t>
      </w:r>
      <w:r w:rsidR="00363F72">
        <w:rPr>
          <w:rFonts w:ascii="Times New Roman" w:hAnsi="Times New Roman"/>
          <w:sz w:val="24"/>
          <w:szCs w:val="24"/>
        </w:rPr>
        <w:t>endida na avalição documental, A habilitação D</w:t>
      </w:r>
      <w:r>
        <w:rPr>
          <w:rFonts w:ascii="Times New Roman" w:hAnsi="Times New Roman"/>
          <w:sz w:val="24"/>
          <w:szCs w:val="24"/>
        </w:rPr>
        <w:t>ocumental, de caráter eliminatório, dar-se-á a partir da análise dos documentos relacionados nos itens 5.1.1 e 5.1.2, como previsto neste credenciamento. Além da habilitação jurídica, o proponente deverá atender aos requi</w:t>
      </w:r>
      <w:r w:rsidR="00363F72">
        <w:rPr>
          <w:rFonts w:ascii="Times New Roman" w:hAnsi="Times New Roman"/>
          <w:sz w:val="24"/>
          <w:szCs w:val="24"/>
        </w:rPr>
        <w:t>sitos de Habilitação Artística,</w:t>
      </w:r>
    </w:p>
    <w:p w:rsidR="002274C1" w:rsidRDefault="002274C1" w:rsidP="002274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 meio de formulário de inscrição, devidamente preenchido e assinado pelo Artista Proponente ou seu Representante Legal;</w:t>
      </w:r>
    </w:p>
    <w:p w:rsidR="002274C1" w:rsidRDefault="002274C1" w:rsidP="002274C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 biografia, comprovados em pelo menos 01 (um) ano registros (foto de apresentação datadas ou de ensaio, áudio, matéria de jornal, revista, vídeo e outros);</w:t>
      </w:r>
    </w:p>
    <w:p w:rsidR="002274C1" w:rsidRDefault="002274C1" w:rsidP="002274C1">
      <w:pPr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Convocação: </w:t>
      </w:r>
      <w:r>
        <w:rPr>
          <w:rFonts w:ascii="Times New Roman" w:hAnsi="Times New Roman"/>
          <w:sz w:val="24"/>
          <w:szCs w:val="24"/>
        </w:rPr>
        <w:t>O proponente selecionado será notificado por meio do endereço    eletrônico informado no formulário de inscrição, no blog da FUNCARTE após a publicação no Diário Oficial do Município – DOM.</w:t>
      </w:r>
    </w:p>
    <w:p w:rsidR="002274C1" w:rsidRDefault="002274C1" w:rsidP="002274C1">
      <w:pPr>
        <w:numPr>
          <w:ilvl w:val="0"/>
          <w:numId w:val="5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caso de Artista representado por terceiros, a cópia do Contrato de Exclusividade, (modelo sugerido no Anexo nº), deverá ser autenticada, com firma reconhecida e registrada em Cartório.</w:t>
      </w:r>
    </w:p>
    <w:p w:rsidR="002274C1" w:rsidRDefault="002274C1" w:rsidP="002274C1">
      <w:pPr>
        <w:numPr>
          <w:ilvl w:val="0"/>
          <w:numId w:val="5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contrato de Exclusividade também deverá constar o nome do responsável do artista/grupo que deverá estar presente no momento da apresentação artística.</w:t>
      </w:r>
    </w:p>
    <w:p w:rsidR="00A0193A" w:rsidRDefault="00A0193A" w:rsidP="003A38B5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5BD7" w:rsidRDefault="00255BD7" w:rsidP="003A38B5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2274C1" w:rsidRDefault="002274C1" w:rsidP="003A38B5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F72" w:rsidRDefault="00363F72" w:rsidP="00363F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 w:cs="Times New Roman"/>
          <w:b/>
          <w:sz w:val="24"/>
          <w:szCs w:val="24"/>
        </w:rPr>
        <w:t xml:space="preserve">    1.9</w:t>
      </w:r>
      <w:r w:rsidRPr="00363F72">
        <w:rPr>
          <w:rFonts w:ascii="Times New Roman" w:hAnsi="Times New Roman" w:cs="Times New Roman"/>
          <w:sz w:val="24"/>
          <w:szCs w:val="24"/>
        </w:rPr>
        <w:t xml:space="preserve"> “</w:t>
      </w:r>
      <w:r w:rsidRPr="00363F72">
        <w:rPr>
          <w:rFonts w:ascii="Times New Roman" w:hAnsi="Times New Roman"/>
          <w:sz w:val="24"/>
          <w:szCs w:val="24"/>
        </w:rPr>
        <w:t xml:space="preserve">O processo de Credenciamento se desenvolverá da forma abaixo descrita: </w:t>
      </w:r>
    </w:p>
    <w:p w:rsidR="00363F72" w:rsidRDefault="00363F72" w:rsidP="00363F72">
      <w:pPr>
        <w:pStyle w:val="PargrafodaLista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Habilitação jurídica e Classificação;</w:t>
      </w:r>
      <w:r>
        <w:rPr>
          <w:rFonts w:ascii="Times New Roman" w:hAnsi="Times New Roman"/>
          <w:sz w:val="24"/>
          <w:szCs w:val="24"/>
        </w:rPr>
        <w:t xml:space="preserve"> compreendida na avalição documental, a habilitação documental, de caráter eliminatório, dar-se-á a partir da análise dos documentos relacionados nos itens 5.1.1 e 5.1.2, como previsto neste credenciamento. Além da habilitação jurídica, o proponente deverá atender aos requisitos de Habilitação Artística.</w:t>
      </w:r>
    </w:p>
    <w:p w:rsidR="00363F72" w:rsidRDefault="00363F72" w:rsidP="00363F7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 meio de formulário de inscrição, devidamente preenchido e assinado pelo Artista Proponente ou seu Representante Legal;</w:t>
      </w:r>
    </w:p>
    <w:p w:rsidR="00363F72" w:rsidRDefault="00363F72" w:rsidP="00363F7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e biografia, comprovados em pelo menos 01 (um) ano registros (foto de apresentação datadas ou de ensaio, áudio, matéria de jornal, revista, vídeo e outros);</w:t>
      </w:r>
    </w:p>
    <w:p w:rsidR="00363F72" w:rsidRDefault="00363F72" w:rsidP="00363F72">
      <w:pPr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Convocação: </w:t>
      </w:r>
      <w:r>
        <w:rPr>
          <w:rFonts w:ascii="Times New Roman" w:hAnsi="Times New Roman"/>
          <w:sz w:val="24"/>
          <w:szCs w:val="24"/>
        </w:rPr>
        <w:t>O proponente selecionado será notificado por meio do endereço    eletrônico informado no formulário de inscrição, no blog da FUNCARTE após a publicação no Diário Oficial do Município – DOM.</w:t>
      </w:r>
    </w:p>
    <w:p w:rsidR="001E3F1D" w:rsidRPr="00C54521" w:rsidRDefault="001E3F1D" w:rsidP="00C54521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60B15" w:rsidRPr="00537556" w:rsidRDefault="00A60B15" w:rsidP="00A60B15">
      <w:pPr>
        <w:jc w:val="both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b/>
          <w:sz w:val="24"/>
          <w:szCs w:val="24"/>
        </w:rPr>
        <w:t>Art. 2º</w:t>
      </w:r>
      <w:r w:rsidRPr="00537556">
        <w:rPr>
          <w:rFonts w:ascii="Times New Roman" w:hAnsi="Times New Roman" w:cs="Times New Roman"/>
          <w:sz w:val="24"/>
          <w:szCs w:val="24"/>
        </w:rPr>
        <w:t xml:space="preserve"> Esta portaria entrará em vigor na data de sua publicação.  </w:t>
      </w:r>
    </w:p>
    <w:p w:rsidR="00A60B15" w:rsidRPr="00537556" w:rsidRDefault="00A60B15" w:rsidP="00A60B15">
      <w:pPr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sz w:val="24"/>
          <w:szCs w:val="24"/>
        </w:rPr>
        <w:t>Natal</w:t>
      </w:r>
      <w:r w:rsidR="006E52C0">
        <w:rPr>
          <w:rFonts w:ascii="Times New Roman" w:hAnsi="Times New Roman" w:cs="Times New Roman"/>
          <w:sz w:val="24"/>
          <w:szCs w:val="24"/>
        </w:rPr>
        <w:t>/RN</w:t>
      </w:r>
      <w:r w:rsidRPr="00537556">
        <w:rPr>
          <w:rFonts w:ascii="Times New Roman" w:hAnsi="Times New Roman" w:cs="Times New Roman"/>
          <w:sz w:val="24"/>
          <w:szCs w:val="24"/>
        </w:rPr>
        <w:t>,</w:t>
      </w:r>
      <w:r w:rsidR="00537556">
        <w:rPr>
          <w:rFonts w:ascii="Times New Roman" w:hAnsi="Times New Roman" w:cs="Times New Roman"/>
          <w:sz w:val="24"/>
          <w:szCs w:val="24"/>
        </w:rPr>
        <w:t xml:space="preserve"> </w:t>
      </w:r>
      <w:r w:rsidR="001E3F1D">
        <w:rPr>
          <w:rFonts w:ascii="Times New Roman" w:hAnsi="Times New Roman" w:cs="Times New Roman"/>
          <w:sz w:val="24"/>
          <w:szCs w:val="24"/>
        </w:rPr>
        <w:t>08</w:t>
      </w:r>
      <w:r w:rsidR="005E60FC">
        <w:rPr>
          <w:rFonts w:ascii="Times New Roman" w:hAnsi="Times New Roman" w:cs="Times New Roman"/>
          <w:sz w:val="24"/>
          <w:szCs w:val="24"/>
        </w:rPr>
        <w:t xml:space="preserve"> de </w:t>
      </w:r>
      <w:r w:rsidR="003F6EC1">
        <w:rPr>
          <w:rFonts w:ascii="Times New Roman" w:hAnsi="Times New Roman" w:cs="Times New Roman"/>
          <w:sz w:val="24"/>
          <w:szCs w:val="24"/>
        </w:rPr>
        <w:t>novembro</w:t>
      </w:r>
      <w:r w:rsidR="005E60FC">
        <w:rPr>
          <w:rFonts w:ascii="Times New Roman" w:hAnsi="Times New Roman" w:cs="Times New Roman"/>
          <w:sz w:val="24"/>
          <w:szCs w:val="24"/>
        </w:rPr>
        <w:t xml:space="preserve"> </w:t>
      </w:r>
      <w:r w:rsidR="001E3F1D">
        <w:rPr>
          <w:rFonts w:ascii="Times New Roman" w:hAnsi="Times New Roman" w:cs="Times New Roman"/>
          <w:sz w:val="24"/>
          <w:szCs w:val="24"/>
        </w:rPr>
        <w:t>de 2016</w:t>
      </w:r>
      <w:r w:rsidRPr="00537556">
        <w:rPr>
          <w:rFonts w:ascii="Times New Roman" w:hAnsi="Times New Roman" w:cs="Times New Roman"/>
          <w:sz w:val="24"/>
          <w:szCs w:val="24"/>
        </w:rPr>
        <w:t>.</w:t>
      </w:r>
    </w:p>
    <w:p w:rsidR="00A60B15" w:rsidRPr="00537556" w:rsidRDefault="00A60B15" w:rsidP="00A60B15">
      <w:pPr>
        <w:tabs>
          <w:tab w:val="left" w:pos="36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556">
        <w:rPr>
          <w:rFonts w:ascii="Times New Roman" w:hAnsi="Times New Roman" w:cs="Times New Roman"/>
          <w:b/>
          <w:sz w:val="24"/>
          <w:szCs w:val="24"/>
        </w:rPr>
        <w:t>Dácio</w:t>
      </w:r>
      <w:proofErr w:type="spellEnd"/>
      <w:r w:rsidRPr="00537556">
        <w:rPr>
          <w:rFonts w:ascii="Times New Roman" w:hAnsi="Times New Roman" w:cs="Times New Roman"/>
          <w:b/>
          <w:sz w:val="24"/>
          <w:szCs w:val="24"/>
        </w:rPr>
        <w:t xml:space="preserve"> Tavares de Freitas Galvão </w:t>
      </w:r>
      <w:r w:rsidRPr="00537556">
        <w:rPr>
          <w:rFonts w:ascii="Times New Roman" w:hAnsi="Times New Roman" w:cs="Times New Roman"/>
          <w:b/>
          <w:sz w:val="24"/>
          <w:szCs w:val="24"/>
        </w:rPr>
        <w:tab/>
      </w:r>
    </w:p>
    <w:p w:rsidR="00A60B15" w:rsidRPr="00537556" w:rsidRDefault="00A60B15" w:rsidP="00A60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556">
        <w:rPr>
          <w:rFonts w:ascii="Times New Roman" w:hAnsi="Times New Roman" w:cs="Times New Roman"/>
          <w:b/>
          <w:sz w:val="24"/>
          <w:szCs w:val="24"/>
        </w:rPr>
        <w:t>Presidente da FUNCARTE</w:t>
      </w:r>
    </w:p>
    <w:p w:rsidR="00A60B15" w:rsidRPr="00A60B15" w:rsidRDefault="00A60B15" w:rsidP="00A60B15">
      <w:pPr>
        <w:rPr>
          <w:rFonts w:ascii="Times New Roman" w:hAnsi="Times New Roman" w:cs="Times New Roman"/>
          <w:sz w:val="24"/>
          <w:szCs w:val="24"/>
        </w:rPr>
      </w:pPr>
    </w:p>
    <w:p w:rsidR="007B7BAC" w:rsidRPr="00147B09" w:rsidRDefault="007B7BAC" w:rsidP="00CC0AD1">
      <w:pPr>
        <w:spacing w:after="0"/>
        <w:rPr>
          <w:rFonts w:ascii="Arial" w:hAnsi="Arial" w:cs="Arial"/>
          <w:sz w:val="24"/>
          <w:szCs w:val="24"/>
        </w:rPr>
      </w:pPr>
    </w:p>
    <w:p w:rsidR="00147B09" w:rsidRPr="00147B09" w:rsidRDefault="00147B09" w:rsidP="00CC0AD1">
      <w:pPr>
        <w:spacing w:after="0"/>
        <w:rPr>
          <w:rFonts w:ascii="Arial" w:hAnsi="Arial" w:cs="Arial"/>
          <w:sz w:val="24"/>
          <w:szCs w:val="24"/>
        </w:rPr>
      </w:pPr>
    </w:p>
    <w:sectPr w:rsidR="00147B09" w:rsidRPr="00147B09" w:rsidSect="007A0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">
    <w:nsid w:val="15004E72"/>
    <w:multiLevelType w:val="hybridMultilevel"/>
    <w:tmpl w:val="CEDC71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018C"/>
    <w:multiLevelType w:val="hybridMultilevel"/>
    <w:tmpl w:val="E39C98A8"/>
    <w:lvl w:ilvl="0" w:tplc="DF50A73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6B22"/>
    <w:multiLevelType w:val="hybridMultilevel"/>
    <w:tmpl w:val="D1065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0654"/>
    <w:multiLevelType w:val="multilevel"/>
    <w:tmpl w:val="6FF816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3623668"/>
    <w:multiLevelType w:val="hybridMultilevel"/>
    <w:tmpl w:val="E39C98A8"/>
    <w:lvl w:ilvl="0" w:tplc="DF50A73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EB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>
    <w:nsid w:val="6E6D2694"/>
    <w:multiLevelType w:val="hybridMultilevel"/>
    <w:tmpl w:val="F1A851D0"/>
    <w:lvl w:ilvl="0" w:tplc="FA7AA80A">
      <w:start w:val="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19CA"/>
    <w:multiLevelType w:val="hybridMultilevel"/>
    <w:tmpl w:val="F1A851D0"/>
    <w:lvl w:ilvl="0" w:tplc="FA7AA80A">
      <w:start w:val="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1"/>
    <w:rsid w:val="00062441"/>
    <w:rsid w:val="00075855"/>
    <w:rsid w:val="0009592D"/>
    <w:rsid w:val="000B0007"/>
    <w:rsid w:val="00147B09"/>
    <w:rsid w:val="00167FCF"/>
    <w:rsid w:val="001E3F1D"/>
    <w:rsid w:val="001F5C14"/>
    <w:rsid w:val="002207A5"/>
    <w:rsid w:val="002274C1"/>
    <w:rsid w:val="00255BD7"/>
    <w:rsid w:val="00274FF6"/>
    <w:rsid w:val="0027730D"/>
    <w:rsid w:val="002F311A"/>
    <w:rsid w:val="00363F72"/>
    <w:rsid w:val="003840FA"/>
    <w:rsid w:val="003A38B5"/>
    <w:rsid w:val="003F6EC1"/>
    <w:rsid w:val="004A7952"/>
    <w:rsid w:val="004B0BBE"/>
    <w:rsid w:val="004B3B61"/>
    <w:rsid w:val="0051528C"/>
    <w:rsid w:val="00517210"/>
    <w:rsid w:val="00537556"/>
    <w:rsid w:val="00544B9D"/>
    <w:rsid w:val="00576530"/>
    <w:rsid w:val="005E60FC"/>
    <w:rsid w:val="0062275A"/>
    <w:rsid w:val="006E52C0"/>
    <w:rsid w:val="00727F6B"/>
    <w:rsid w:val="007A064C"/>
    <w:rsid w:val="007B7BAC"/>
    <w:rsid w:val="007C6CE4"/>
    <w:rsid w:val="0085462A"/>
    <w:rsid w:val="0085730E"/>
    <w:rsid w:val="008E4514"/>
    <w:rsid w:val="008E6AC4"/>
    <w:rsid w:val="009754C1"/>
    <w:rsid w:val="00981F54"/>
    <w:rsid w:val="00A0193A"/>
    <w:rsid w:val="00A60B15"/>
    <w:rsid w:val="00A934AE"/>
    <w:rsid w:val="00AC0A7E"/>
    <w:rsid w:val="00B2550E"/>
    <w:rsid w:val="00B2745B"/>
    <w:rsid w:val="00B6085F"/>
    <w:rsid w:val="00B65DCF"/>
    <w:rsid w:val="00B8092C"/>
    <w:rsid w:val="00BA435C"/>
    <w:rsid w:val="00C30F47"/>
    <w:rsid w:val="00C35027"/>
    <w:rsid w:val="00C54521"/>
    <w:rsid w:val="00CC0AD1"/>
    <w:rsid w:val="00D517E3"/>
    <w:rsid w:val="00DE138F"/>
    <w:rsid w:val="00E50C3B"/>
    <w:rsid w:val="00E84668"/>
    <w:rsid w:val="00E93349"/>
    <w:rsid w:val="00F56BA9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86B5-38FD-4436-AB65-5B4671D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4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B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Lucas Pessoa</cp:lastModifiedBy>
  <cp:revision>2</cp:revision>
  <dcterms:created xsi:type="dcterms:W3CDTF">2016-01-08T19:01:00Z</dcterms:created>
  <dcterms:modified xsi:type="dcterms:W3CDTF">2016-01-08T19:01:00Z</dcterms:modified>
</cp:coreProperties>
</file>